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5D" w:rsidRPr="00A146A5" w:rsidRDefault="004D40E3" w:rsidP="00A146A5">
      <w:pPr>
        <w:spacing w:after="0" w:line="240" w:lineRule="auto"/>
        <w:ind w:firstLine="708"/>
        <w:jc w:val="center"/>
        <w:rPr>
          <w:rFonts w:ascii="Times New Roman" w:eastAsia="Times New Roman" w:hAnsi="Times New Roman" w:cs="Times New Roman"/>
          <w:b/>
          <w:sz w:val="28"/>
          <w:szCs w:val="28"/>
          <w:lang w:eastAsia="ru-RU"/>
        </w:rPr>
      </w:pPr>
      <w:r w:rsidRPr="00A146A5">
        <w:rPr>
          <w:rFonts w:ascii="Times New Roman" w:eastAsia="Times New Roman" w:hAnsi="Times New Roman" w:cs="Times New Roman"/>
          <w:b/>
          <w:sz w:val="28"/>
          <w:szCs w:val="28"/>
          <w:lang w:eastAsia="ru-RU"/>
        </w:rPr>
        <w:t>Постановлением Правительства Российской Федерации от 03.02.2022 № 92 с 1 сентября 2022 года уточняется порядок определения размера платы за коммунальные ресурсы, потребляемые при использовании и содержании общего имущества в многоквартирном доме</w:t>
      </w:r>
    </w:p>
    <w:p w:rsidR="00C721C5" w:rsidRDefault="00C721C5" w:rsidP="0092145D">
      <w:pPr>
        <w:spacing w:after="0" w:line="240" w:lineRule="auto"/>
        <w:ind w:firstLine="708"/>
        <w:jc w:val="both"/>
        <w:rPr>
          <w:rFonts w:ascii="Times New Roman" w:eastAsia="Times New Roman" w:hAnsi="Times New Roman" w:cs="Times New Roman"/>
          <w:sz w:val="24"/>
          <w:szCs w:val="24"/>
          <w:lang w:eastAsia="ru-RU"/>
        </w:rPr>
      </w:pPr>
    </w:p>
    <w:p w:rsidR="0092145D" w:rsidRPr="004D40E3" w:rsidRDefault="0092145D" w:rsidP="0092145D">
      <w:pPr>
        <w:spacing w:after="0" w:line="240" w:lineRule="auto"/>
        <w:ind w:firstLine="708"/>
        <w:jc w:val="both"/>
        <w:rPr>
          <w:rFonts w:ascii="Times New Roman" w:eastAsia="Times New Roman" w:hAnsi="Times New Roman" w:cs="Times New Roman"/>
          <w:sz w:val="24"/>
          <w:szCs w:val="24"/>
          <w:lang w:eastAsia="ru-RU"/>
        </w:rPr>
      </w:pPr>
      <w:r w:rsidRPr="004D40E3">
        <w:rPr>
          <w:rFonts w:ascii="Times New Roman" w:eastAsia="Times New Roman" w:hAnsi="Times New Roman" w:cs="Times New Roman"/>
          <w:sz w:val="24"/>
          <w:szCs w:val="24"/>
          <w:lang w:eastAsia="ru-RU"/>
        </w:rPr>
        <w:t>В частности, сказано, что 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и объема коммунальных ресурсов, потребляемых при использовании и содержании общего имущества, приходящегося на каждое жилое и нежилое помещение.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w:t>
      </w:r>
    </w:p>
    <w:p w:rsidR="0092145D" w:rsidRPr="004D40E3" w:rsidRDefault="0092145D" w:rsidP="0092145D">
      <w:pPr>
        <w:spacing w:after="0" w:line="240" w:lineRule="auto"/>
        <w:ind w:firstLine="708"/>
        <w:jc w:val="both"/>
        <w:rPr>
          <w:rFonts w:ascii="Times New Roman" w:eastAsia="Times New Roman" w:hAnsi="Times New Roman" w:cs="Times New Roman"/>
          <w:sz w:val="24"/>
          <w:szCs w:val="24"/>
          <w:lang w:eastAsia="ru-RU"/>
        </w:rPr>
      </w:pPr>
      <w:r w:rsidRPr="004D40E3">
        <w:rPr>
          <w:rFonts w:ascii="Times New Roman" w:eastAsia="Times New Roman" w:hAnsi="Times New Roman" w:cs="Times New Roman"/>
          <w:sz w:val="24"/>
          <w:szCs w:val="24"/>
          <w:lang w:eastAsia="ru-RU"/>
        </w:rPr>
        <w:t>Указан порядок определения размера расходов на коммунальные ресурсы, потребляемые при использовани</w:t>
      </w:r>
      <w:r w:rsidR="0022086F">
        <w:rPr>
          <w:rFonts w:ascii="Times New Roman" w:eastAsia="Times New Roman" w:hAnsi="Times New Roman" w:cs="Times New Roman"/>
          <w:sz w:val="24"/>
          <w:szCs w:val="24"/>
          <w:lang w:eastAsia="ru-RU"/>
        </w:rPr>
        <w:t>и и содержании общего имущества (29.2), а также определен порядок перерасчета платы за коммунальные ресурсы, потребляемые при использовании общего имущества, начисляемые по нормативу. (п. 29.3)</w:t>
      </w:r>
    </w:p>
    <w:p w:rsidR="0022086F" w:rsidRDefault="0022086F" w:rsidP="0022086F">
      <w:pPr>
        <w:spacing w:after="0" w:line="240" w:lineRule="auto"/>
        <w:ind w:firstLine="708"/>
        <w:jc w:val="both"/>
        <w:rPr>
          <w:rFonts w:ascii="Times New Roman" w:eastAsia="Times New Roman" w:hAnsi="Times New Roman" w:cs="Times New Roman"/>
          <w:sz w:val="24"/>
          <w:szCs w:val="24"/>
          <w:lang w:eastAsia="ru-RU"/>
        </w:rPr>
      </w:pPr>
      <w:r w:rsidRPr="004D40E3">
        <w:rPr>
          <w:rFonts w:ascii="Times New Roman" w:eastAsia="Times New Roman" w:hAnsi="Times New Roman" w:cs="Times New Roman"/>
          <w:sz w:val="24"/>
          <w:szCs w:val="24"/>
          <w:lang w:eastAsia="ru-RU"/>
        </w:rPr>
        <w:t>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rsidR="0022086F" w:rsidRDefault="0022086F" w:rsidP="0022086F">
      <w:pPr>
        <w:spacing w:after="0" w:line="240" w:lineRule="auto"/>
        <w:ind w:firstLine="708"/>
        <w:jc w:val="both"/>
        <w:rPr>
          <w:rFonts w:ascii="Times New Roman" w:eastAsia="Times New Roman" w:hAnsi="Times New Roman" w:cs="Times New Roman"/>
          <w:sz w:val="24"/>
          <w:szCs w:val="24"/>
          <w:lang w:eastAsia="ru-RU"/>
        </w:rPr>
      </w:pPr>
      <w:r w:rsidRPr="004D40E3">
        <w:rPr>
          <w:rFonts w:ascii="Times New Roman" w:eastAsia="Times New Roman" w:hAnsi="Times New Roman" w:cs="Times New Roman"/>
          <w:sz w:val="24"/>
          <w:szCs w:val="24"/>
          <w:lang w:eastAsia="ru-RU"/>
        </w:rPr>
        <w:t>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rsidR="0022086F" w:rsidRDefault="0022086F" w:rsidP="00065653">
      <w:pPr>
        <w:spacing w:after="0" w:line="240" w:lineRule="auto"/>
        <w:ind w:firstLine="708"/>
        <w:jc w:val="both"/>
        <w:rPr>
          <w:rFonts w:ascii="Arial" w:hAnsi="Arial" w:cs="Arial"/>
          <w:color w:val="444444"/>
          <w:shd w:val="clear" w:color="auto" w:fill="FFFFFF"/>
        </w:rPr>
      </w:pPr>
    </w:p>
    <w:p w:rsidR="00537311" w:rsidRDefault="0022086F" w:rsidP="00065653">
      <w:pPr>
        <w:spacing w:after="0" w:line="240" w:lineRule="auto"/>
        <w:ind w:firstLine="708"/>
        <w:jc w:val="both"/>
        <w:rPr>
          <w:rFonts w:ascii="Arial" w:hAnsi="Arial" w:cs="Arial"/>
          <w:color w:val="444444"/>
          <w:shd w:val="clear" w:color="auto" w:fill="FFFFFF"/>
        </w:rPr>
      </w:pPr>
      <w:r>
        <w:rPr>
          <w:rFonts w:ascii="Arial" w:hAnsi="Arial" w:cs="Arial"/>
          <w:color w:val="444444"/>
          <w:shd w:val="clear" w:color="auto" w:fill="FFFFFF"/>
        </w:rPr>
        <w:t xml:space="preserve">п. </w:t>
      </w:r>
      <w:r w:rsidR="00537311">
        <w:rPr>
          <w:rFonts w:ascii="Arial" w:hAnsi="Arial" w:cs="Arial"/>
          <w:color w:val="444444"/>
          <w:shd w:val="clear" w:color="auto" w:fill="FFFFFF"/>
        </w:rPr>
        <w:t>29</w:t>
      </w:r>
      <w:r>
        <w:rPr>
          <w:rFonts w:ascii="Arial" w:hAnsi="Arial" w:cs="Arial"/>
          <w:color w:val="444444"/>
          <w:shd w:val="clear" w:color="auto" w:fill="FFFFFF"/>
        </w:rPr>
        <w:t>.</w:t>
      </w:r>
      <w:r w:rsidR="00537311">
        <w:rPr>
          <w:rFonts w:ascii="Arial" w:hAnsi="Arial" w:cs="Arial"/>
          <w:color w:val="444444"/>
          <w:shd w:val="clear" w:color="auto" w:fill="FFFFFF"/>
        </w:rPr>
        <w:t>2. 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формулами 11-12_2, 15, 17, 20_2, 24 и 28 </w:t>
      </w:r>
      <w:hyperlink r:id="rId5" w:anchor="8PQ0M1" w:history="1">
        <w:r w:rsidR="00537311">
          <w:rPr>
            <w:rStyle w:val="a4"/>
            <w:rFonts w:ascii="Arial" w:hAnsi="Arial" w:cs="Arial"/>
            <w:color w:val="3451A0"/>
            <w:shd w:val="clear" w:color="auto" w:fill="FFFFFF"/>
          </w:rPr>
          <w:t>приложения N 2 к Правилам предоставления коммунальных услуг</w:t>
        </w:r>
      </w:hyperlink>
      <w:r w:rsidR="00537311">
        <w:rPr>
          <w:rFonts w:ascii="Arial" w:hAnsi="Arial" w:cs="Arial"/>
          <w:color w:val="444444"/>
          <w:shd w:val="clear" w:color="auto" w:fill="FFFFFF"/>
        </w:rPr>
        <w:t>.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p w:rsidR="00537311" w:rsidRDefault="00537311" w:rsidP="00065653">
      <w:pPr>
        <w:spacing w:after="0" w:line="240" w:lineRule="auto"/>
        <w:ind w:firstLine="708"/>
        <w:jc w:val="both"/>
        <w:rPr>
          <w:rFonts w:ascii="Arial" w:hAnsi="Arial" w:cs="Arial"/>
          <w:color w:val="444444"/>
          <w:shd w:val="clear" w:color="auto" w:fill="FFFFFF"/>
        </w:rPr>
      </w:pPr>
      <w:r>
        <w:rPr>
          <w:rFonts w:ascii="Arial" w:hAnsi="Arial" w:cs="Arial"/>
          <w:color w:val="444444"/>
          <w:shd w:val="clear" w:color="auto" w:fill="FFFFFF"/>
        </w:rPr>
        <w:t>б) при наличии коллективного (общедомового) прибора учета и отсутствии решений общего собрания собственников помещений, указанных в подпунктах "в" и "г" настоящего пункта, - в размере, определенном в соответствии с подпунктом "а" настоящего пункта, с последующим проведением перерасчета размера расходов на коммунальные ресурсы, потребляемые при и</w:t>
      </w:r>
      <w:bookmarkStart w:id="0" w:name="_GoBack"/>
      <w:bookmarkEnd w:id="0"/>
      <w:r>
        <w:rPr>
          <w:rFonts w:ascii="Arial" w:hAnsi="Arial" w:cs="Arial"/>
          <w:color w:val="444444"/>
          <w:shd w:val="clear" w:color="auto" w:fill="FFFFFF"/>
        </w:rPr>
        <w:t>спользовании и содержании общего имущества, в соответствии с пунктом 29_3 настоящих Правил исходя из показаний коллективного (общедомового) прибора учета;</w:t>
      </w:r>
    </w:p>
    <w:p w:rsidR="0022086F" w:rsidRDefault="0022086F" w:rsidP="0092145D">
      <w:pPr>
        <w:pStyle w:val="formattext"/>
        <w:shd w:val="clear" w:color="auto" w:fill="FFFFFF"/>
        <w:spacing w:before="0" w:beforeAutospacing="0" w:after="0" w:afterAutospacing="0"/>
        <w:ind w:firstLine="480"/>
        <w:textAlignment w:val="baseline"/>
        <w:rPr>
          <w:rFonts w:ascii="Arial" w:hAnsi="Arial" w:cs="Arial"/>
          <w:color w:val="444444"/>
        </w:rPr>
      </w:pPr>
    </w:p>
    <w:p w:rsidR="0092145D" w:rsidRDefault="0092145D" w:rsidP="0022086F">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29_3. В случаях, предусмотренных подпунктами "б" и "в" пункта 29_2 настоящих Правил, перерасчет размера расходов на оплату коммунальных </w:t>
      </w:r>
      <w:r>
        <w:rPr>
          <w:rFonts w:ascii="Arial" w:hAnsi="Arial" w:cs="Arial"/>
          <w:color w:val="444444"/>
        </w:rPr>
        <w:lastRenderedPageBreak/>
        <w:t>ресурсов, потребляемых при использовании и содержании общего имущества, осуществляется по формуле, предусмотренной пунктом 2 приложения к настоящим Правилам:</w:t>
      </w:r>
      <w:r>
        <w:rPr>
          <w:rFonts w:ascii="Arial" w:hAnsi="Arial" w:cs="Arial"/>
          <w:color w:val="444444"/>
        </w:rPr>
        <w:br/>
      </w:r>
    </w:p>
    <w:p w:rsidR="0092145D" w:rsidRDefault="0092145D" w:rsidP="0022086F">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а) по истечении каждого календарного года, при этом величина перерасчета учитывается в составе платы за коммунальные ресурсы, потребляемые при использовании и содержании общего имущества, в течение I квартала года, следующего за расчетным годом;</w:t>
      </w:r>
      <w:r>
        <w:rPr>
          <w:rFonts w:ascii="Arial" w:hAnsi="Arial" w:cs="Arial"/>
          <w:color w:val="444444"/>
        </w:rPr>
        <w:br/>
      </w:r>
    </w:p>
    <w:p w:rsidR="0092145D" w:rsidRDefault="0092145D" w:rsidP="0022086F">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б) при прекращении управления многоквартирным домом лицом, осуществляющим 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r>
        <w:rPr>
          <w:rFonts w:ascii="Arial" w:hAnsi="Arial" w:cs="Arial"/>
          <w:color w:val="444444"/>
        </w:rPr>
        <w:br/>
      </w:r>
    </w:p>
    <w:p w:rsidR="0092145D" w:rsidRDefault="0092145D" w:rsidP="0022086F">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в) при принятии на общем собрании собственников помещений в соответствии с </w:t>
      </w:r>
      <w:hyperlink r:id="rId6" w:anchor="BSA0PJ" w:history="1">
        <w:r>
          <w:rPr>
            <w:rStyle w:val="a4"/>
            <w:rFonts w:ascii="Arial" w:hAnsi="Arial" w:cs="Arial"/>
            <w:color w:val="3451A0"/>
          </w:rPr>
          <w:t>частью 9_2 статьи 156 Жилищного кодекса Российской Федерации</w:t>
        </w:r>
      </w:hyperlink>
      <w:r>
        <w:rPr>
          <w:rFonts w:ascii="Arial" w:hAnsi="Arial" w:cs="Arial"/>
          <w:color w:val="444444"/>
        </w:rPr>
        <w:t>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 учитывается при начислении платы за коммунальные ресурсы, потребляемые при использовании и содержании общего имущества, за последний месяц действия предыдущего способа определения размера расходов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rsidR="0092145D" w:rsidRPr="004D40E3" w:rsidRDefault="0092145D" w:rsidP="0022086F">
      <w:pPr>
        <w:spacing w:after="0" w:line="240" w:lineRule="auto"/>
        <w:ind w:firstLine="708"/>
        <w:jc w:val="both"/>
        <w:rPr>
          <w:rFonts w:ascii="Times New Roman" w:eastAsia="Times New Roman" w:hAnsi="Times New Roman" w:cs="Times New Roman"/>
          <w:sz w:val="24"/>
          <w:szCs w:val="24"/>
          <w:lang w:eastAsia="ru-RU"/>
        </w:rPr>
      </w:pPr>
    </w:p>
    <w:sectPr w:rsidR="0092145D" w:rsidRPr="004D40E3" w:rsidSect="00A146A5">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0E3"/>
    <w:rsid w:val="00065653"/>
    <w:rsid w:val="001B115F"/>
    <w:rsid w:val="0022086F"/>
    <w:rsid w:val="003B3D80"/>
    <w:rsid w:val="004D40E3"/>
    <w:rsid w:val="00537311"/>
    <w:rsid w:val="005B4D37"/>
    <w:rsid w:val="0092145D"/>
    <w:rsid w:val="00A146A5"/>
    <w:rsid w:val="00C721C5"/>
    <w:rsid w:val="00F103B5"/>
    <w:rsid w:val="00FC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D80"/>
  </w:style>
  <w:style w:type="paragraph" w:styleId="1">
    <w:name w:val="heading 1"/>
    <w:basedOn w:val="a"/>
    <w:link w:val="10"/>
    <w:uiPriority w:val="9"/>
    <w:qFormat/>
    <w:rsid w:val="004D40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0E3"/>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4D40E3"/>
  </w:style>
  <w:style w:type="paragraph" w:styleId="a3">
    <w:name w:val="Normal (Web)"/>
    <w:basedOn w:val="a"/>
    <w:uiPriority w:val="99"/>
    <w:semiHidden/>
    <w:unhideWhenUsed/>
    <w:rsid w:val="004D4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7311"/>
    <w:rPr>
      <w:color w:val="0000FF"/>
      <w:u w:val="single"/>
    </w:rPr>
  </w:style>
  <w:style w:type="paragraph" w:customStyle="1" w:styleId="formattext">
    <w:name w:val="formattext"/>
    <w:basedOn w:val="a"/>
    <w:rsid w:val="009214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D80"/>
  </w:style>
  <w:style w:type="paragraph" w:styleId="1">
    <w:name w:val="heading 1"/>
    <w:basedOn w:val="a"/>
    <w:link w:val="10"/>
    <w:uiPriority w:val="9"/>
    <w:qFormat/>
    <w:rsid w:val="004D40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0E3"/>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4D40E3"/>
  </w:style>
  <w:style w:type="paragraph" w:styleId="a3">
    <w:name w:val="Normal (Web)"/>
    <w:basedOn w:val="a"/>
    <w:uiPriority w:val="99"/>
    <w:semiHidden/>
    <w:unhideWhenUsed/>
    <w:rsid w:val="004D4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7311"/>
    <w:rPr>
      <w:color w:val="0000FF"/>
      <w:u w:val="single"/>
    </w:rPr>
  </w:style>
  <w:style w:type="paragraph" w:customStyle="1" w:styleId="formattext">
    <w:name w:val="formattext"/>
    <w:basedOn w:val="a"/>
    <w:rsid w:val="009214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91903">
      <w:bodyDiv w:val="1"/>
      <w:marLeft w:val="0"/>
      <w:marRight w:val="0"/>
      <w:marTop w:val="0"/>
      <w:marBottom w:val="0"/>
      <w:divBdr>
        <w:top w:val="none" w:sz="0" w:space="0" w:color="auto"/>
        <w:left w:val="none" w:sz="0" w:space="0" w:color="auto"/>
        <w:bottom w:val="none" w:sz="0" w:space="0" w:color="auto"/>
        <w:right w:val="none" w:sz="0" w:space="0" w:color="auto"/>
      </w:divBdr>
    </w:div>
    <w:div w:id="1035544072">
      <w:bodyDiv w:val="1"/>
      <w:marLeft w:val="0"/>
      <w:marRight w:val="0"/>
      <w:marTop w:val="0"/>
      <w:marBottom w:val="0"/>
      <w:divBdr>
        <w:top w:val="none" w:sz="0" w:space="0" w:color="auto"/>
        <w:left w:val="none" w:sz="0" w:space="0" w:color="auto"/>
        <w:bottom w:val="none" w:sz="0" w:space="0" w:color="auto"/>
        <w:right w:val="none" w:sz="0" w:space="0" w:color="auto"/>
      </w:divBdr>
      <w:divsChild>
        <w:div w:id="50216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1919946" TargetMode="External"/><Relationship Id="rId5" Type="http://schemas.openxmlformats.org/officeDocument/2006/relationships/hyperlink" Target="https://docs.cntd.ru/document/9022800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841</Words>
  <Characters>4797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Sergei</cp:lastModifiedBy>
  <cp:revision>8</cp:revision>
  <dcterms:created xsi:type="dcterms:W3CDTF">2022-06-03T08:08:00Z</dcterms:created>
  <dcterms:modified xsi:type="dcterms:W3CDTF">2022-10-06T12:30:00Z</dcterms:modified>
</cp:coreProperties>
</file>